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242" w:rsidRDefault="00D36242" w:rsidP="00D36242">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Зертханалық сабақ – 3</w:t>
      </w:r>
    </w:p>
    <w:p w:rsidR="00D36242" w:rsidRPr="00D36242" w:rsidRDefault="00D36242" w:rsidP="00D36242">
      <w:pPr>
        <w:spacing w:after="0" w:line="240" w:lineRule="auto"/>
        <w:ind w:firstLine="709"/>
        <w:jc w:val="center"/>
        <w:rPr>
          <w:rFonts w:ascii="Times New Roman" w:hAnsi="Times New Roman" w:cs="Times New Roman"/>
          <w:sz w:val="28"/>
          <w:szCs w:val="28"/>
          <w:lang w:val="kk-KZ"/>
        </w:rPr>
      </w:pPr>
    </w:p>
    <w:p w:rsidR="00D36242" w:rsidRPr="00D36242" w:rsidRDefault="00D36242" w:rsidP="00D36242">
      <w:pPr>
        <w:spacing w:after="0" w:line="240" w:lineRule="auto"/>
        <w:ind w:firstLine="709"/>
        <w:jc w:val="center"/>
        <w:rPr>
          <w:rFonts w:ascii="Times New Roman" w:hAnsi="Times New Roman" w:cs="Times New Roman"/>
          <w:sz w:val="28"/>
          <w:szCs w:val="28"/>
          <w:lang w:val="kk-KZ"/>
        </w:rPr>
      </w:pPr>
      <w:r w:rsidRPr="00D36242">
        <w:rPr>
          <w:rFonts w:ascii="Times New Roman" w:hAnsi="Times New Roman" w:cs="Times New Roman"/>
          <w:sz w:val="28"/>
          <w:szCs w:val="28"/>
          <w:lang w:val="kk-KZ"/>
        </w:rPr>
        <w:t>ЖОБАЛАУ АУМАҒЫН ТАҢДАУ ЖӘНЕ АЛДЫН АЛА ТЕКСЕРУ ЗЕРТТЕУЛЕРІН ЖҮРГІЗУ</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p>
    <w:p w:rsidR="00D36242" w:rsidRPr="00D36242" w:rsidRDefault="00D36242" w:rsidP="00D36242">
      <w:pPr>
        <w:spacing w:after="0" w:line="240" w:lineRule="auto"/>
        <w:ind w:firstLine="709"/>
        <w:jc w:val="both"/>
        <w:rPr>
          <w:rFonts w:ascii="Times New Roman" w:hAnsi="Times New Roman" w:cs="Times New Roman"/>
          <w:sz w:val="28"/>
          <w:szCs w:val="28"/>
        </w:rPr>
      </w:pPr>
      <w:proofErr w:type="spellStart"/>
      <w:r w:rsidRPr="00D36242">
        <w:rPr>
          <w:rFonts w:ascii="Times New Roman" w:hAnsi="Times New Roman" w:cs="Times New Roman"/>
          <w:sz w:val="28"/>
          <w:szCs w:val="28"/>
        </w:rPr>
        <w:t>Жұмыстың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мақсаты</w:t>
      </w:r>
      <w:proofErr w:type="spellEnd"/>
      <w:r w:rsidRPr="00D36242">
        <w:rPr>
          <w:rFonts w:ascii="Times New Roman" w:hAnsi="Times New Roman" w:cs="Times New Roman"/>
          <w:sz w:val="28"/>
          <w:szCs w:val="28"/>
        </w:rPr>
        <w:t xml:space="preserve"> - </w:t>
      </w:r>
      <w:proofErr w:type="spellStart"/>
      <w:r w:rsidRPr="00D36242">
        <w:rPr>
          <w:rFonts w:ascii="Times New Roman" w:hAnsi="Times New Roman" w:cs="Times New Roman"/>
          <w:sz w:val="28"/>
          <w:szCs w:val="28"/>
        </w:rPr>
        <w:t>қ</w:t>
      </w:r>
      <w:proofErr w:type="gramStart"/>
      <w:r w:rsidRPr="00D36242">
        <w:rPr>
          <w:rFonts w:ascii="Times New Roman" w:hAnsi="Times New Roman" w:cs="Times New Roman"/>
          <w:sz w:val="28"/>
          <w:szCs w:val="28"/>
        </w:rPr>
        <w:t>ала</w:t>
      </w:r>
      <w:proofErr w:type="spellEnd"/>
      <w:proofErr w:type="gram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көшелері</w:t>
      </w:r>
      <w:proofErr w:type="spellEnd"/>
      <w:r w:rsidRPr="00D36242">
        <w:rPr>
          <w:rFonts w:ascii="Times New Roman" w:hAnsi="Times New Roman" w:cs="Times New Roman"/>
          <w:sz w:val="28"/>
          <w:szCs w:val="28"/>
        </w:rPr>
        <w:t xml:space="preserve"> мен </w:t>
      </w:r>
      <w:proofErr w:type="spellStart"/>
      <w:r w:rsidRPr="00D36242">
        <w:rPr>
          <w:rFonts w:ascii="Times New Roman" w:hAnsi="Times New Roman" w:cs="Times New Roman"/>
          <w:sz w:val="28"/>
          <w:szCs w:val="28"/>
        </w:rPr>
        <w:t>магистральдар</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учаскелерінде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алдын</w:t>
      </w:r>
      <w:proofErr w:type="spellEnd"/>
      <w:r w:rsidRPr="00D36242">
        <w:rPr>
          <w:rFonts w:ascii="Times New Roman" w:hAnsi="Times New Roman" w:cs="Times New Roman"/>
          <w:sz w:val="28"/>
          <w:szCs w:val="28"/>
        </w:rPr>
        <w:t xml:space="preserve"> ала </w:t>
      </w:r>
      <w:proofErr w:type="spellStart"/>
      <w:r w:rsidRPr="00D36242">
        <w:rPr>
          <w:rFonts w:ascii="Times New Roman" w:hAnsi="Times New Roman" w:cs="Times New Roman"/>
          <w:sz w:val="28"/>
          <w:szCs w:val="28"/>
        </w:rPr>
        <w:t>тексеру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зерттеулерін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жасыл</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желектерді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түгендеуді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жүргізудің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теориялық</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практикалық</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дағдыларын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игеру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жобалау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объектісі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аумағының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адомерлі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өлшеу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әдістемелерін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бекіту</w:t>
      </w:r>
      <w:proofErr w:type="spellEnd"/>
      <w:r w:rsidRPr="00D36242">
        <w:rPr>
          <w:rFonts w:ascii="Times New Roman" w:hAnsi="Times New Roman" w:cs="Times New Roman"/>
          <w:sz w:val="28"/>
          <w:szCs w:val="28"/>
        </w:rPr>
        <w:t>.</w:t>
      </w:r>
    </w:p>
    <w:p w:rsidR="00D36242" w:rsidRPr="00D36242" w:rsidRDefault="00D36242" w:rsidP="00D36242">
      <w:pPr>
        <w:spacing w:after="0" w:line="240" w:lineRule="auto"/>
        <w:ind w:firstLine="709"/>
        <w:jc w:val="both"/>
        <w:rPr>
          <w:rFonts w:ascii="Times New Roman" w:hAnsi="Times New Roman" w:cs="Times New Roman"/>
          <w:sz w:val="28"/>
          <w:szCs w:val="28"/>
        </w:rPr>
      </w:pPr>
      <w:proofErr w:type="spellStart"/>
      <w:r w:rsidRPr="00D36242">
        <w:rPr>
          <w:rFonts w:ascii="Times New Roman" w:hAnsi="Times New Roman" w:cs="Times New Roman"/>
          <w:sz w:val="28"/>
          <w:szCs w:val="28"/>
        </w:rPr>
        <w:t>Оқытушымен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келісе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отырып</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зерттеу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деректері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негізінде</w:t>
      </w:r>
      <w:proofErr w:type="spellEnd"/>
      <w:r w:rsidRPr="00D36242">
        <w:rPr>
          <w:rFonts w:ascii="Times New Roman" w:hAnsi="Times New Roman" w:cs="Times New Roman"/>
          <w:sz w:val="28"/>
          <w:szCs w:val="28"/>
        </w:rPr>
        <w:t xml:space="preserve"> студент </w:t>
      </w:r>
      <w:proofErr w:type="spellStart"/>
      <w:r w:rsidRPr="00D36242">
        <w:rPr>
          <w:rFonts w:ascii="Times New Roman" w:hAnsi="Times New Roman" w:cs="Times New Roman"/>
          <w:sz w:val="28"/>
          <w:szCs w:val="28"/>
        </w:rPr>
        <w:t>жобалау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объектісін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таңдап</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жобалау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тапсырмасын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өз</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бетінше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жасауы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керек</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Жобалау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объектісі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ретінде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қалалық</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магистральдың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көшенің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бульвардың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немесе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жаяу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жүргіншілер</w:t>
      </w:r>
      <w:proofErr w:type="spellEnd"/>
      <w:r w:rsidRPr="00D36242">
        <w:rPr>
          <w:rFonts w:ascii="Times New Roman" w:hAnsi="Times New Roman" w:cs="Times New Roman"/>
          <w:sz w:val="28"/>
          <w:szCs w:val="28"/>
        </w:rPr>
        <w:t xml:space="preserve"> мен </w:t>
      </w:r>
      <w:proofErr w:type="spellStart"/>
      <w:r w:rsidRPr="00D36242">
        <w:rPr>
          <w:rFonts w:ascii="Times New Roman" w:hAnsi="Times New Roman" w:cs="Times New Roman"/>
          <w:sz w:val="28"/>
          <w:szCs w:val="28"/>
        </w:rPr>
        <w:t>көлік</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жағалауының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үзіндісін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таң</w:t>
      </w:r>
      <w:proofErr w:type="gramStart"/>
      <w:r w:rsidRPr="00D36242">
        <w:rPr>
          <w:rFonts w:ascii="Times New Roman" w:hAnsi="Times New Roman" w:cs="Times New Roman"/>
          <w:sz w:val="28"/>
          <w:szCs w:val="28"/>
        </w:rPr>
        <w:t>дау</w:t>
      </w:r>
      <w:proofErr w:type="gramEnd"/>
      <w:r w:rsidRPr="00D36242">
        <w:rPr>
          <w:rFonts w:ascii="Times New Roman" w:hAnsi="Times New Roman" w:cs="Times New Roman"/>
          <w:sz w:val="28"/>
          <w:szCs w:val="28"/>
        </w:rPr>
        <w:t>ға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болады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Бі</w:t>
      </w:r>
      <w:proofErr w:type="gramStart"/>
      <w:r w:rsidRPr="00D36242">
        <w:rPr>
          <w:rFonts w:ascii="Times New Roman" w:hAnsi="Times New Roman" w:cs="Times New Roman"/>
          <w:sz w:val="28"/>
          <w:szCs w:val="28"/>
        </w:rPr>
        <w:t>р</w:t>
      </w:r>
      <w:proofErr w:type="spellEnd"/>
      <w:proofErr w:type="gramEnd"/>
      <w:r w:rsidRPr="00D36242">
        <w:rPr>
          <w:rFonts w:ascii="Times New Roman" w:hAnsi="Times New Roman" w:cs="Times New Roman"/>
          <w:sz w:val="28"/>
          <w:szCs w:val="28"/>
        </w:rPr>
        <w:t xml:space="preserve"> студентке </w:t>
      </w:r>
      <w:proofErr w:type="spellStart"/>
      <w:r w:rsidRPr="00D36242">
        <w:rPr>
          <w:rFonts w:ascii="Times New Roman" w:hAnsi="Times New Roman" w:cs="Times New Roman"/>
          <w:sz w:val="28"/>
          <w:szCs w:val="28"/>
        </w:rPr>
        <w:t>арналған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учаскенің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көлемі</w:t>
      </w:r>
      <w:proofErr w:type="spellEnd"/>
      <w:r w:rsidRPr="00D36242">
        <w:rPr>
          <w:rFonts w:ascii="Times New Roman" w:hAnsi="Times New Roman" w:cs="Times New Roman"/>
          <w:sz w:val="28"/>
          <w:szCs w:val="28"/>
        </w:rPr>
        <w:t xml:space="preserve"> 0,6 га (</w:t>
      </w:r>
      <w:proofErr w:type="spellStart"/>
      <w:r w:rsidRPr="00D36242">
        <w:rPr>
          <w:rFonts w:ascii="Times New Roman" w:hAnsi="Times New Roman" w:cs="Times New Roman"/>
          <w:sz w:val="28"/>
          <w:szCs w:val="28"/>
        </w:rPr>
        <w:t>ұзындығы</w:t>
      </w:r>
      <w:proofErr w:type="spellEnd"/>
      <w:r w:rsidRPr="00D36242">
        <w:rPr>
          <w:rFonts w:ascii="Times New Roman" w:hAnsi="Times New Roman" w:cs="Times New Roman"/>
          <w:sz w:val="28"/>
          <w:szCs w:val="28"/>
        </w:rPr>
        <w:t xml:space="preserve"> 200 м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ені</w:t>
      </w:r>
      <w:proofErr w:type="spellEnd"/>
      <w:r w:rsidRPr="00D36242">
        <w:rPr>
          <w:rFonts w:ascii="Times New Roman" w:hAnsi="Times New Roman" w:cs="Times New Roman"/>
          <w:sz w:val="28"/>
          <w:szCs w:val="28"/>
        </w:rPr>
        <w:t xml:space="preserve"> 30 м) </w:t>
      </w:r>
      <w:proofErr w:type="spellStart"/>
      <w:r w:rsidRPr="00D36242">
        <w:rPr>
          <w:rFonts w:ascii="Times New Roman" w:hAnsi="Times New Roman" w:cs="Times New Roman"/>
          <w:sz w:val="28"/>
          <w:szCs w:val="28"/>
        </w:rPr>
        <w:t>шегінде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болуы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тиіс</w:t>
      </w:r>
      <w:proofErr w:type="spellEnd"/>
      <w:r w:rsidRPr="00D36242">
        <w:rPr>
          <w:rFonts w:ascii="Times New Roman" w:hAnsi="Times New Roman" w:cs="Times New Roman"/>
          <w:sz w:val="28"/>
          <w:szCs w:val="28"/>
        </w:rPr>
        <w:t>.</w:t>
      </w:r>
    </w:p>
    <w:p w:rsidR="00D36242" w:rsidRPr="00D36242" w:rsidRDefault="00D36242" w:rsidP="00D36242">
      <w:pPr>
        <w:spacing w:after="0" w:line="240" w:lineRule="auto"/>
        <w:ind w:firstLine="709"/>
        <w:jc w:val="both"/>
        <w:rPr>
          <w:rFonts w:ascii="Times New Roman" w:hAnsi="Times New Roman" w:cs="Times New Roman"/>
          <w:sz w:val="28"/>
          <w:szCs w:val="28"/>
        </w:rPr>
      </w:pPr>
      <w:proofErr w:type="spellStart"/>
      <w:r w:rsidRPr="00D36242">
        <w:rPr>
          <w:rFonts w:ascii="Times New Roman" w:hAnsi="Times New Roman" w:cs="Times New Roman"/>
          <w:sz w:val="28"/>
          <w:szCs w:val="28"/>
        </w:rPr>
        <w:t>Жұмыстың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ұсынылған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дәйектілігіне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сәйкес</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бі</w:t>
      </w:r>
      <w:proofErr w:type="gramStart"/>
      <w:r w:rsidRPr="00D36242">
        <w:rPr>
          <w:rFonts w:ascii="Times New Roman" w:hAnsi="Times New Roman" w:cs="Times New Roman"/>
          <w:sz w:val="28"/>
          <w:szCs w:val="28"/>
        </w:rPr>
        <w:t>р</w:t>
      </w:r>
      <w:proofErr w:type="gramEnd"/>
      <w:r w:rsidRPr="00D36242">
        <w:rPr>
          <w:rFonts w:ascii="Times New Roman" w:hAnsi="Times New Roman" w:cs="Times New Roman"/>
          <w:sz w:val="28"/>
          <w:szCs w:val="28"/>
        </w:rPr>
        <w:t>інші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кезеңде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жобалау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объектісінде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алдын</w:t>
      </w:r>
      <w:proofErr w:type="spellEnd"/>
      <w:r w:rsidRPr="00D36242">
        <w:rPr>
          <w:rFonts w:ascii="Times New Roman" w:hAnsi="Times New Roman" w:cs="Times New Roman"/>
          <w:sz w:val="28"/>
          <w:szCs w:val="28"/>
        </w:rPr>
        <w:t xml:space="preserve">-ала </w:t>
      </w:r>
      <w:proofErr w:type="spellStart"/>
      <w:r w:rsidRPr="00D36242">
        <w:rPr>
          <w:rFonts w:ascii="Times New Roman" w:hAnsi="Times New Roman" w:cs="Times New Roman"/>
          <w:sz w:val="28"/>
          <w:szCs w:val="28"/>
        </w:rPr>
        <w:t>тексеру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жобалау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объектісін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қадаммен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түсіру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жүргізіледі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Қадам</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өлшеуішті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түсіру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үшін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қадамдардың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масштабын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анықтау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керек</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яғни</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белгілі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қашықтық</w:t>
      </w:r>
      <w:proofErr w:type="spellEnd"/>
      <w:r w:rsidRPr="00D36242">
        <w:rPr>
          <w:rFonts w:ascii="Times New Roman" w:hAnsi="Times New Roman" w:cs="Times New Roman"/>
          <w:sz w:val="28"/>
          <w:szCs w:val="28"/>
        </w:rPr>
        <w:t xml:space="preserve"> (кем </w:t>
      </w:r>
      <w:proofErr w:type="spellStart"/>
      <w:r w:rsidRPr="00D36242">
        <w:rPr>
          <w:rFonts w:ascii="Times New Roman" w:hAnsi="Times New Roman" w:cs="Times New Roman"/>
          <w:sz w:val="28"/>
          <w:szCs w:val="28"/>
        </w:rPr>
        <w:t>дегенде</w:t>
      </w:r>
      <w:proofErr w:type="spellEnd"/>
      <w:r w:rsidRPr="00D36242">
        <w:rPr>
          <w:rFonts w:ascii="Times New Roman" w:hAnsi="Times New Roman" w:cs="Times New Roman"/>
          <w:sz w:val="28"/>
          <w:szCs w:val="28"/>
        </w:rPr>
        <w:t xml:space="preserve"> 100 м) </w:t>
      </w:r>
      <w:proofErr w:type="spellStart"/>
      <w:r w:rsidRPr="00D36242">
        <w:rPr>
          <w:rFonts w:ascii="Times New Roman" w:hAnsi="Times New Roman" w:cs="Times New Roman"/>
          <w:sz w:val="28"/>
          <w:szCs w:val="28"/>
        </w:rPr>
        <w:t>бірнеше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рет</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түсіру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керек</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қозғалыс</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жылдамдығымен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қадамдармен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өлшенеді</w:t>
      </w:r>
      <w:proofErr w:type="spellEnd"/>
      <w:r w:rsidRPr="00D36242">
        <w:rPr>
          <w:rFonts w:ascii="Times New Roman" w:hAnsi="Times New Roman" w:cs="Times New Roman"/>
          <w:sz w:val="28"/>
          <w:szCs w:val="28"/>
        </w:rPr>
        <w:t>.</w:t>
      </w:r>
    </w:p>
    <w:p w:rsidR="00D36242" w:rsidRPr="00D36242" w:rsidRDefault="00D36242" w:rsidP="00D36242">
      <w:pPr>
        <w:spacing w:after="0" w:line="240" w:lineRule="auto"/>
        <w:ind w:firstLine="709"/>
        <w:jc w:val="both"/>
        <w:rPr>
          <w:rFonts w:ascii="Times New Roman" w:hAnsi="Times New Roman" w:cs="Times New Roman"/>
          <w:sz w:val="28"/>
          <w:szCs w:val="28"/>
        </w:rPr>
      </w:pPr>
      <w:proofErr w:type="spellStart"/>
      <w:r w:rsidRPr="00D36242">
        <w:rPr>
          <w:rFonts w:ascii="Times New Roman" w:hAnsi="Times New Roman" w:cs="Times New Roman"/>
          <w:sz w:val="28"/>
          <w:szCs w:val="28"/>
        </w:rPr>
        <w:t>Өлшеудің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дәлдігін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тексеру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үшін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жалпы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егжей-тегжейлі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өлшеуді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көшенің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қызыл</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сызықтарында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тротуардың</w:t>
      </w:r>
      <w:proofErr w:type="spellEnd"/>
      <w:r w:rsidRPr="00D36242">
        <w:rPr>
          <w:rFonts w:ascii="Times New Roman" w:hAnsi="Times New Roman" w:cs="Times New Roman"/>
          <w:sz w:val="28"/>
          <w:szCs w:val="28"/>
        </w:rPr>
        <w:t xml:space="preserve">, </w:t>
      </w:r>
      <w:proofErr w:type="spellStart"/>
      <w:proofErr w:type="gramStart"/>
      <w:r w:rsidRPr="00D36242">
        <w:rPr>
          <w:rFonts w:ascii="Times New Roman" w:hAnsi="Times New Roman" w:cs="Times New Roman"/>
          <w:sz w:val="28"/>
          <w:szCs w:val="28"/>
        </w:rPr>
        <w:t>жүру</w:t>
      </w:r>
      <w:proofErr w:type="spellEnd"/>
      <w:proofErr w:type="gram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бөлігінің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жасыл</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желектер</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жолақтарының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ені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т.б</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жүргізу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қажет</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Учаскенің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ұзындығы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бойынша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өлшеу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көшедегі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барлық</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құрылыстарды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тұ</w:t>
      </w:r>
      <w:proofErr w:type="gramStart"/>
      <w:r w:rsidRPr="00D36242">
        <w:rPr>
          <w:rFonts w:ascii="Times New Roman" w:hAnsi="Times New Roman" w:cs="Times New Roman"/>
          <w:sz w:val="28"/>
          <w:szCs w:val="28"/>
        </w:rPr>
        <w:t>р</w:t>
      </w:r>
      <w:proofErr w:type="gramEnd"/>
      <w:r w:rsidRPr="00D36242">
        <w:rPr>
          <w:rFonts w:ascii="Times New Roman" w:hAnsi="Times New Roman" w:cs="Times New Roman"/>
          <w:sz w:val="28"/>
          <w:szCs w:val="28"/>
        </w:rPr>
        <w:t>ғын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үйлер</w:t>
      </w:r>
      <w:proofErr w:type="spellEnd"/>
      <w:r w:rsidRPr="00D36242">
        <w:rPr>
          <w:rFonts w:ascii="Times New Roman" w:hAnsi="Times New Roman" w:cs="Times New Roman"/>
          <w:sz w:val="28"/>
          <w:szCs w:val="28"/>
        </w:rPr>
        <w:t xml:space="preserve"> мен </w:t>
      </w:r>
      <w:proofErr w:type="spellStart"/>
      <w:r w:rsidRPr="00D36242">
        <w:rPr>
          <w:rFonts w:ascii="Times New Roman" w:hAnsi="Times New Roman" w:cs="Times New Roman"/>
          <w:sz w:val="28"/>
          <w:szCs w:val="28"/>
        </w:rPr>
        <w:t>қоғамдық</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ғимараттарға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кіреберістерді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орамдарға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кіреберістерді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көше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қиылыстарын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қолданыстағы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жасыл</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желектерді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жер</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асты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коммуникацияларын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инженерлік</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желілерді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ескере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отырып</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жүргізілуі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керек</w:t>
      </w:r>
      <w:proofErr w:type="spellEnd"/>
      <w:r w:rsidRPr="00D36242">
        <w:rPr>
          <w:rFonts w:ascii="Times New Roman" w:hAnsi="Times New Roman" w:cs="Times New Roman"/>
          <w:sz w:val="28"/>
          <w:szCs w:val="28"/>
        </w:rPr>
        <w:t>.</w:t>
      </w:r>
    </w:p>
    <w:p w:rsidR="00D36242" w:rsidRPr="00D36242" w:rsidRDefault="00D36242" w:rsidP="00D36242">
      <w:pPr>
        <w:spacing w:after="0" w:line="240" w:lineRule="auto"/>
        <w:ind w:firstLine="709"/>
        <w:jc w:val="both"/>
        <w:rPr>
          <w:rFonts w:ascii="Times New Roman" w:hAnsi="Times New Roman" w:cs="Times New Roman"/>
          <w:sz w:val="28"/>
          <w:szCs w:val="28"/>
        </w:rPr>
      </w:pPr>
      <w:proofErr w:type="spellStart"/>
      <w:r w:rsidRPr="00D36242">
        <w:rPr>
          <w:rFonts w:ascii="Times New Roman" w:hAnsi="Times New Roman" w:cs="Times New Roman"/>
          <w:sz w:val="28"/>
          <w:szCs w:val="28"/>
        </w:rPr>
        <w:t>Аумақты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алдын</w:t>
      </w:r>
      <w:proofErr w:type="spellEnd"/>
      <w:r w:rsidRPr="00D36242">
        <w:rPr>
          <w:rFonts w:ascii="Times New Roman" w:hAnsi="Times New Roman" w:cs="Times New Roman"/>
          <w:sz w:val="28"/>
          <w:szCs w:val="28"/>
        </w:rPr>
        <w:t xml:space="preserve"> ала </w:t>
      </w:r>
      <w:proofErr w:type="spellStart"/>
      <w:r w:rsidRPr="00D36242">
        <w:rPr>
          <w:rFonts w:ascii="Times New Roman" w:hAnsi="Times New Roman" w:cs="Times New Roman"/>
          <w:sz w:val="28"/>
          <w:szCs w:val="28"/>
        </w:rPr>
        <w:t>тексеру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кезінде</w:t>
      </w:r>
      <w:proofErr w:type="spellEnd"/>
      <w:r w:rsidRPr="00D36242">
        <w:rPr>
          <w:rFonts w:ascii="Times New Roman" w:hAnsi="Times New Roman" w:cs="Times New Roman"/>
          <w:sz w:val="28"/>
          <w:szCs w:val="28"/>
        </w:rPr>
        <w:t>:</w:t>
      </w:r>
    </w:p>
    <w:p w:rsidR="00D36242" w:rsidRPr="00D36242" w:rsidRDefault="00D36242" w:rsidP="00D36242">
      <w:pPr>
        <w:spacing w:after="0" w:line="240" w:lineRule="auto"/>
        <w:ind w:firstLine="709"/>
        <w:jc w:val="both"/>
        <w:rPr>
          <w:rFonts w:ascii="Times New Roman" w:hAnsi="Times New Roman" w:cs="Times New Roman"/>
          <w:sz w:val="28"/>
          <w:szCs w:val="28"/>
        </w:rPr>
      </w:pPr>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көшенің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мақсатын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қала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жоспарындағы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орнын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сондай</w:t>
      </w:r>
      <w:proofErr w:type="spellEnd"/>
      <w:r w:rsidRPr="00D36242">
        <w:rPr>
          <w:rFonts w:ascii="Times New Roman" w:hAnsi="Times New Roman" w:cs="Times New Roman"/>
          <w:sz w:val="28"/>
          <w:szCs w:val="28"/>
        </w:rPr>
        <w:t xml:space="preserve"> - </w:t>
      </w:r>
      <w:proofErr w:type="spellStart"/>
      <w:r w:rsidRPr="00D36242">
        <w:rPr>
          <w:rFonts w:ascii="Times New Roman" w:hAnsi="Times New Roman" w:cs="Times New Roman"/>
          <w:sz w:val="28"/>
          <w:szCs w:val="28"/>
        </w:rPr>
        <w:t>ақ</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автокөлік</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қозғалысының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интен-сивтілігін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сипатын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өтпе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жолдардың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бұрылыстарында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аумаққа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кіреберістерде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жол</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қиылыстарында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көлік</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қозғалысының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қауіпсіздік</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аймағын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бүйірлік</w:t>
      </w:r>
      <w:proofErr w:type="spellEnd"/>
      <w:r w:rsidRPr="00D36242">
        <w:rPr>
          <w:rFonts w:ascii="Times New Roman" w:hAnsi="Times New Roman" w:cs="Times New Roman"/>
          <w:sz w:val="28"/>
          <w:szCs w:val="28"/>
        </w:rPr>
        <w:t xml:space="preserve"> </w:t>
      </w:r>
      <w:proofErr w:type="spellStart"/>
      <w:proofErr w:type="gramStart"/>
      <w:r w:rsidRPr="00D36242">
        <w:rPr>
          <w:rFonts w:ascii="Times New Roman" w:hAnsi="Times New Roman" w:cs="Times New Roman"/>
          <w:sz w:val="28"/>
          <w:szCs w:val="28"/>
        </w:rPr>
        <w:t>к</w:t>
      </w:r>
      <w:proofErr w:type="gramEnd"/>
      <w:r w:rsidRPr="00D36242">
        <w:rPr>
          <w:rFonts w:ascii="Times New Roman" w:hAnsi="Times New Roman" w:cs="Times New Roman"/>
          <w:sz w:val="28"/>
          <w:szCs w:val="28"/>
        </w:rPr>
        <w:t>өрінудің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үшбұрыштары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айқындайды</w:t>
      </w:r>
      <w:proofErr w:type="spellEnd"/>
      <w:r w:rsidRPr="00D36242">
        <w:rPr>
          <w:rFonts w:ascii="Times New Roman" w:hAnsi="Times New Roman" w:cs="Times New Roman"/>
          <w:sz w:val="28"/>
          <w:szCs w:val="28"/>
        </w:rPr>
        <w:t>;</w:t>
      </w:r>
    </w:p>
    <w:p w:rsidR="00D36242" w:rsidRPr="00D36242" w:rsidRDefault="00D36242" w:rsidP="00D36242">
      <w:pPr>
        <w:spacing w:after="0" w:line="240" w:lineRule="auto"/>
        <w:ind w:firstLine="709"/>
        <w:jc w:val="both"/>
        <w:rPr>
          <w:rFonts w:ascii="Times New Roman" w:hAnsi="Times New Roman" w:cs="Times New Roman"/>
          <w:sz w:val="28"/>
          <w:szCs w:val="28"/>
        </w:rPr>
      </w:pPr>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w:t>
      </w:r>
      <w:proofErr w:type="gramStart"/>
      <w:r w:rsidRPr="00D36242">
        <w:rPr>
          <w:rFonts w:ascii="Times New Roman" w:hAnsi="Times New Roman" w:cs="Times New Roman"/>
          <w:sz w:val="28"/>
          <w:szCs w:val="28"/>
        </w:rPr>
        <w:t>ала</w:t>
      </w:r>
      <w:proofErr w:type="spellEnd"/>
      <w:proofErr w:type="gram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құрылысы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жағдайын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талдауды</w:t>
      </w:r>
      <w:proofErr w:type="spellEnd"/>
      <w:r w:rsidRPr="00D36242">
        <w:rPr>
          <w:rFonts w:ascii="Times New Roman" w:hAnsi="Times New Roman" w:cs="Times New Roman"/>
          <w:sz w:val="28"/>
          <w:szCs w:val="28"/>
        </w:rPr>
        <w:t xml:space="preserve">, бар </w:t>
      </w:r>
      <w:proofErr w:type="spellStart"/>
      <w:r w:rsidRPr="00D36242">
        <w:rPr>
          <w:rFonts w:ascii="Times New Roman" w:hAnsi="Times New Roman" w:cs="Times New Roman"/>
          <w:sz w:val="28"/>
          <w:szCs w:val="28"/>
        </w:rPr>
        <w:t>құрылысты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тексеруді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құрылыстың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сипаты</w:t>
      </w:r>
      <w:proofErr w:type="spellEnd"/>
      <w:r w:rsidRPr="00D36242">
        <w:rPr>
          <w:rFonts w:ascii="Times New Roman" w:hAnsi="Times New Roman" w:cs="Times New Roman"/>
          <w:sz w:val="28"/>
          <w:szCs w:val="28"/>
        </w:rPr>
        <w:t xml:space="preserve"> мен </w:t>
      </w:r>
      <w:proofErr w:type="spellStart"/>
      <w:r w:rsidRPr="00D36242">
        <w:rPr>
          <w:rFonts w:ascii="Times New Roman" w:hAnsi="Times New Roman" w:cs="Times New Roman"/>
          <w:sz w:val="28"/>
          <w:szCs w:val="28"/>
        </w:rPr>
        <w:t>оның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қабаттылығын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жүзеге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асырады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негізгі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транзиттік</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жолдарды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белгілейді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т. б.;</w:t>
      </w:r>
    </w:p>
    <w:p w:rsidR="00D36242" w:rsidRPr="00D36242" w:rsidRDefault="00D36242" w:rsidP="00D36242">
      <w:pPr>
        <w:spacing w:after="0" w:line="240" w:lineRule="auto"/>
        <w:ind w:firstLine="709"/>
        <w:jc w:val="both"/>
        <w:rPr>
          <w:rFonts w:ascii="Times New Roman" w:hAnsi="Times New Roman" w:cs="Times New Roman"/>
          <w:sz w:val="28"/>
          <w:szCs w:val="28"/>
        </w:rPr>
      </w:pPr>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қолда</w:t>
      </w:r>
      <w:proofErr w:type="spellEnd"/>
      <w:r w:rsidRPr="00D36242">
        <w:rPr>
          <w:rFonts w:ascii="Times New Roman" w:hAnsi="Times New Roman" w:cs="Times New Roman"/>
          <w:sz w:val="28"/>
          <w:szCs w:val="28"/>
        </w:rPr>
        <w:t xml:space="preserve"> бар </w:t>
      </w:r>
      <w:proofErr w:type="spellStart"/>
      <w:r w:rsidRPr="00D36242">
        <w:rPr>
          <w:rFonts w:ascii="Times New Roman" w:hAnsi="Times New Roman" w:cs="Times New Roman"/>
          <w:sz w:val="28"/>
          <w:szCs w:val="28"/>
        </w:rPr>
        <w:t>өсімдіктерге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бағалау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жүргізеді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бақ</w:t>
      </w:r>
      <w:proofErr w:type="spellEnd"/>
      <w:r w:rsidRPr="00D36242">
        <w:rPr>
          <w:rFonts w:ascii="Times New Roman" w:hAnsi="Times New Roman" w:cs="Times New Roman"/>
          <w:sz w:val="28"/>
          <w:szCs w:val="28"/>
        </w:rPr>
        <w:t xml:space="preserve"> - </w:t>
      </w:r>
      <w:proofErr w:type="spellStart"/>
      <w:r w:rsidRPr="00D36242">
        <w:rPr>
          <w:rFonts w:ascii="Times New Roman" w:hAnsi="Times New Roman" w:cs="Times New Roman"/>
          <w:sz w:val="28"/>
          <w:szCs w:val="28"/>
        </w:rPr>
        <w:t>саябақ</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екпелерінің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типі</w:t>
      </w:r>
      <w:proofErr w:type="spellEnd"/>
      <w:r w:rsidRPr="00D36242">
        <w:rPr>
          <w:rFonts w:ascii="Times New Roman" w:hAnsi="Times New Roman" w:cs="Times New Roman"/>
          <w:sz w:val="28"/>
          <w:szCs w:val="28"/>
        </w:rPr>
        <w:t xml:space="preserve"> – </w:t>
      </w:r>
      <w:proofErr w:type="spellStart"/>
      <w:r w:rsidRPr="00D36242">
        <w:rPr>
          <w:rFonts w:ascii="Times New Roman" w:hAnsi="Times New Roman" w:cs="Times New Roman"/>
          <w:sz w:val="28"/>
          <w:szCs w:val="28"/>
        </w:rPr>
        <w:t>аллеялар</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қатарлар</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топтар</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ті</w:t>
      </w:r>
      <w:proofErr w:type="gramStart"/>
      <w:r w:rsidRPr="00D36242">
        <w:rPr>
          <w:rFonts w:ascii="Times New Roman" w:hAnsi="Times New Roman" w:cs="Times New Roman"/>
          <w:sz w:val="28"/>
          <w:szCs w:val="28"/>
        </w:rPr>
        <w:t>р</w:t>
      </w:r>
      <w:proofErr w:type="gramEnd"/>
      <w:r w:rsidRPr="00D36242">
        <w:rPr>
          <w:rFonts w:ascii="Times New Roman" w:hAnsi="Times New Roman" w:cs="Times New Roman"/>
          <w:sz w:val="28"/>
          <w:szCs w:val="28"/>
        </w:rPr>
        <w:t>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шарбақтар</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екпелердің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әрбір</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типіндегі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өсімдіктердің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нөмірі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діңінің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түрі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жасы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диаметрі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ұшарбасының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нысаны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олардың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проекциясының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көлемі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анықталады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және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жасыл</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екпелерді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түгендеу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ведомосын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жасайды</w:t>
      </w:r>
      <w:proofErr w:type="spellEnd"/>
      <w:r w:rsidRPr="00D36242">
        <w:rPr>
          <w:rFonts w:ascii="Times New Roman" w:hAnsi="Times New Roman" w:cs="Times New Roman"/>
          <w:sz w:val="28"/>
          <w:szCs w:val="28"/>
        </w:rPr>
        <w:t>;</w:t>
      </w:r>
    </w:p>
    <w:p w:rsidR="00D36242" w:rsidRPr="00D36242" w:rsidRDefault="00D36242" w:rsidP="00D36242">
      <w:pPr>
        <w:spacing w:after="0" w:line="240" w:lineRule="auto"/>
        <w:ind w:firstLine="709"/>
        <w:jc w:val="both"/>
        <w:rPr>
          <w:rFonts w:ascii="Times New Roman" w:hAnsi="Times New Roman" w:cs="Times New Roman"/>
          <w:sz w:val="28"/>
          <w:szCs w:val="28"/>
        </w:rPr>
      </w:pPr>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ағаштар</w:t>
      </w:r>
      <w:proofErr w:type="spellEnd"/>
      <w:r w:rsidRPr="00D36242">
        <w:rPr>
          <w:rFonts w:ascii="Times New Roman" w:hAnsi="Times New Roman" w:cs="Times New Roman"/>
          <w:sz w:val="28"/>
          <w:szCs w:val="28"/>
        </w:rPr>
        <w:t xml:space="preserve"> мен </w:t>
      </w:r>
      <w:proofErr w:type="spellStart"/>
      <w:r w:rsidRPr="00D36242">
        <w:rPr>
          <w:rFonts w:ascii="Times New Roman" w:hAnsi="Times New Roman" w:cs="Times New Roman"/>
          <w:sz w:val="28"/>
          <w:szCs w:val="28"/>
        </w:rPr>
        <w:t>бұталарды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отырғызуды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шектеу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нормаларына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сәйкес</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жер</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асты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желілері</w:t>
      </w:r>
      <w:proofErr w:type="spellEnd"/>
      <w:r w:rsidRPr="00D36242">
        <w:rPr>
          <w:rFonts w:ascii="Times New Roman" w:hAnsi="Times New Roman" w:cs="Times New Roman"/>
          <w:sz w:val="28"/>
          <w:szCs w:val="28"/>
        </w:rPr>
        <w:t xml:space="preserve"> мен </w:t>
      </w:r>
      <w:proofErr w:type="spellStart"/>
      <w:r w:rsidRPr="00D36242">
        <w:rPr>
          <w:rFonts w:ascii="Times New Roman" w:hAnsi="Times New Roman" w:cs="Times New Roman"/>
          <w:sz w:val="28"/>
          <w:szCs w:val="28"/>
        </w:rPr>
        <w:t>коммуникациялардың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жер</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ү</w:t>
      </w:r>
      <w:proofErr w:type="gramStart"/>
      <w:r w:rsidRPr="00D36242">
        <w:rPr>
          <w:rFonts w:ascii="Times New Roman" w:hAnsi="Times New Roman" w:cs="Times New Roman"/>
          <w:sz w:val="28"/>
          <w:szCs w:val="28"/>
        </w:rPr>
        <w:t>ст</w:t>
      </w:r>
      <w:proofErr w:type="gramEnd"/>
      <w:r w:rsidRPr="00D36242">
        <w:rPr>
          <w:rFonts w:ascii="Times New Roman" w:hAnsi="Times New Roman" w:cs="Times New Roman"/>
          <w:sz w:val="28"/>
          <w:szCs w:val="28"/>
        </w:rPr>
        <w:t>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құрылыстарының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жолдардың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алаңдардың</w:t>
      </w:r>
      <w:proofErr w:type="spellEnd"/>
      <w:r w:rsidRPr="00D36242">
        <w:rPr>
          <w:rFonts w:ascii="Times New Roman" w:hAnsi="Times New Roman" w:cs="Times New Roman"/>
          <w:sz w:val="28"/>
          <w:szCs w:val="28"/>
        </w:rPr>
        <w:t>) "</w:t>
      </w:r>
      <w:proofErr w:type="spellStart"/>
      <w:r w:rsidRPr="00D36242">
        <w:rPr>
          <w:rFonts w:ascii="Times New Roman" w:hAnsi="Times New Roman" w:cs="Times New Roman"/>
          <w:sz w:val="28"/>
          <w:szCs w:val="28"/>
        </w:rPr>
        <w:t>әрекет</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ету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аймақтарын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анықтайды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ҚНжЕ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бойынша</w:t>
      </w:r>
      <w:proofErr w:type="spellEnd"/>
      <w:r w:rsidRPr="00D36242">
        <w:rPr>
          <w:rFonts w:ascii="Times New Roman" w:hAnsi="Times New Roman" w:cs="Times New Roman"/>
          <w:sz w:val="28"/>
          <w:szCs w:val="28"/>
        </w:rPr>
        <w:t xml:space="preserve"> 2.07.01 [4]);</w:t>
      </w:r>
    </w:p>
    <w:p w:rsidR="00D36242" w:rsidRPr="00D36242" w:rsidRDefault="00D36242" w:rsidP="00D36242">
      <w:pPr>
        <w:spacing w:after="0" w:line="240" w:lineRule="auto"/>
        <w:ind w:firstLine="709"/>
        <w:jc w:val="both"/>
        <w:rPr>
          <w:rFonts w:ascii="Times New Roman" w:hAnsi="Times New Roman" w:cs="Times New Roman"/>
          <w:sz w:val="28"/>
          <w:szCs w:val="28"/>
        </w:rPr>
      </w:pPr>
      <w:r w:rsidRPr="00D36242">
        <w:rPr>
          <w:rFonts w:ascii="Times New Roman" w:hAnsi="Times New Roman" w:cs="Times New Roman"/>
          <w:sz w:val="28"/>
          <w:szCs w:val="28"/>
        </w:rPr>
        <w:lastRenderedPageBreak/>
        <w:t xml:space="preserve">* </w:t>
      </w:r>
      <w:proofErr w:type="spellStart"/>
      <w:r w:rsidRPr="00D36242">
        <w:rPr>
          <w:rFonts w:ascii="Times New Roman" w:hAnsi="Times New Roman" w:cs="Times New Roman"/>
          <w:sz w:val="28"/>
          <w:szCs w:val="28"/>
        </w:rPr>
        <w:t>жаяу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жүргінш</w:t>
      </w:r>
      <w:proofErr w:type="gramStart"/>
      <w:r w:rsidRPr="00D36242">
        <w:rPr>
          <w:rFonts w:ascii="Times New Roman" w:hAnsi="Times New Roman" w:cs="Times New Roman"/>
          <w:sz w:val="28"/>
          <w:szCs w:val="28"/>
        </w:rPr>
        <w:t>і-</w:t>
      </w:r>
      <w:proofErr w:type="gramEnd"/>
      <w:r w:rsidRPr="00D36242">
        <w:rPr>
          <w:rFonts w:ascii="Times New Roman" w:hAnsi="Times New Roman" w:cs="Times New Roman"/>
          <w:sz w:val="28"/>
          <w:szCs w:val="28"/>
        </w:rPr>
        <w:t>көлік</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қозғалысына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қозғалыстың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негізгі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трассалары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бойындағы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қабылдау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жағдайларына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бағалау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жүргізеді</w:t>
      </w:r>
      <w:proofErr w:type="spellEnd"/>
      <w:r w:rsidRPr="00D36242">
        <w:rPr>
          <w:rFonts w:ascii="Times New Roman" w:hAnsi="Times New Roman" w:cs="Times New Roman"/>
          <w:sz w:val="28"/>
          <w:szCs w:val="28"/>
        </w:rPr>
        <w:t>;</w:t>
      </w:r>
    </w:p>
    <w:p w:rsidR="00D36242" w:rsidRPr="00D36242" w:rsidRDefault="00D36242" w:rsidP="00D36242">
      <w:pPr>
        <w:spacing w:after="0" w:line="240" w:lineRule="auto"/>
        <w:ind w:firstLine="709"/>
        <w:jc w:val="both"/>
        <w:rPr>
          <w:rFonts w:ascii="Times New Roman" w:hAnsi="Times New Roman" w:cs="Times New Roman"/>
          <w:sz w:val="28"/>
          <w:szCs w:val="28"/>
        </w:rPr>
      </w:pPr>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жобалау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объектісінде</w:t>
      </w:r>
      <w:proofErr w:type="spellEnd"/>
      <w:r w:rsidRPr="00D36242">
        <w:rPr>
          <w:rFonts w:ascii="Times New Roman" w:hAnsi="Times New Roman" w:cs="Times New Roman"/>
          <w:sz w:val="28"/>
          <w:szCs w:val="28"/>
        </w:rPr>
        <w:t xml:space="preserve"> бар </w:t>
      </w:r>
      <w:proofErr w:type="spellStart"/>
      <w:r w:rsidRPr="00D36242">
        <w:rPr>
          <w:rFonts w:ascii="Times New Roman" w:hAnsi="Times New Roman" w:cs="Times New Roman"/>
          <w:sz w:val="28"/>
          <w:szCs w:val="28"/>
        </w:rPr>
        <w:t>даулы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жағдайларды</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анықтай</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отырып</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бастапқы</w:t>
      </w:r>
      <w:proofErr w:type="spellEnd"/>
      <w:r w:rsidRPr="00D36242">
        <w:rPr>
          <w:rFonts w:ascii="Times New Roman" w:hAnsi="Times New Roman" w:cs="Times New Roman"/>
          <w:sz w:val="28"/>
          <w:szCs w:val="28"/>
        </w:rPr>
        <w:t xml:space="preserve"> орта </w:t>
      </w:r>
      <w:proofErr w:type="spellStart"/>
      <w:r w:rsidRPr="00D36242">
        <w:rPr>
          <w:rFonts w:ascii="Times New Roman" w:hAnsi="Times New Roman" w:cs="Times New Roman"/>
          <w:sz w:val="28"/>
          <w:szCs w:val="28"/>
        </w:rPr>
        <w:t>талдауын</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жүзеге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асырады</w:t>
      </w:r>
      <w:proofErr w:type="spellEnd"/>
      <w:r w:rsidRPr="00D36242">
        <w:rPr>
          <w:rFonts w:ascii="Times New Roman" w:hAnsi="Times New Roman" w:cs="Times New Roman"/>
          <w:sz w:val="28"/>
          <w:szCs w:val="28"/>
        </w:rPr>
        <w:t>;</w:t>
      </w:r>
    </w:p>
    <w:p w:rsidR="00C0299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жобалау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объектісінде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оның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ішінде</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негізгі</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жолдар</w:t>
      </w:r>
      <w:proofErr w:type="spellEnd"/>
      <w:r w:rsidRPr="00D36242">
        <w:rPr>
          <w:rFonts w:ascii="Times New Roman" w:hAnsi="Times New Roman" w:cs="Times New Roman"/>
          <w:sz w:val="28"/>
          <w:szCs w:val="28"/>
        </w:rPr>
        <w:t xml:space="preserve"> мен </w:t>
      </w:r>
      <w:proofErr w:type="spellStart"/>
      <w:r w:rsidRPr="00D36242">
        <w:rPr>
          <w:rFonts w:ascii="Times New Roman" w:hAnsi="Times New Roman" w:cs="Times New Roman"/>
          <w:sz w:val="28"/>
          <w:szCs w:val="28"/>
        </w:rPr>
        <w:t>қабылдау</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түйіндерінің</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бойында</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фотофиксация</w:t>
      </w:r>
      <w:proofErr w:type="spellEnd"/>
      <w:r w:rsidRPr="00D36242">
        <w:rPr>
          <w:rFonts w:ascii="Times New Roman" w:hAnsi="Times New Roman" w:cs="Times New Roman"/>
          <w:sz w:val="28"/>
          <w:szCs w:val="28"/>
        </w:rPr>
        <w:t xml:space="preserve"> </w:t>
      </w:r>
      <w:proofErr w:type="spellStart"/>
      <w:r w:rsidRPr="00D36242">
        <w:rPr>
          <w:rFonts w:ascii="Times New Roman" w:hAnsi="Times New Roman" w:cs="Times New Roman"/>
          <w:sz w:val="28"/>
          <w:szCs w:val="28"/>
        </w:rPr>
        <w:t>жүргізеді</w:t>
      </w:r>
      <w:proofErr w:type="spellEnd"/>
      <w:r w:rsidRPr="00D36242">
        <w:rPr>
          <w:rFonts w:ascii="Times New Roman" w:hAnsi="Times New Roman" w:cs="Times New Roman"/>
          <w:sz w:val="28"/>
          <w:szCs w:val="28"/>
        </w:rPr>
        <w:t>.</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Сондай - ақ, экологиялық жағдайға бастапқы талдау жүргізіледі, онда мынадай факторлар ескеріледі: өнеркәсіптік кәсіпорындардың орналасу жақындығы; көше санаты, өйткені көлік СО2 ластану және Шу көзі болып табылады; басым желдердің қозғалыс бағыты.</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Экологиялық тұрақты орта құру үшін әр түрлі теріс әсер ету факторларына (Газдану, тұздану және топырақтың тығыздалуы және т.б.) төзімді ассортиментті таңдау қажет.</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Рекогносцировкалық зерттеулер мен шагомерлік түсірілімдер деректерінің негізінде ситуациялық схема, тірек жоспары, қазіргі жағдайдың көлденең қимасы, көше фрагментінің ортасын сипаттайтын фотосуреттері бар коллаж, оның ішінде орын алған даулы жағдайлар жасалады.</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b/>
          <w:i/>
          <w:sz w:val="28"/>
          <w:szCs w:val="28"/>
          <w:lang w:val="kk-KZ"/>
        </w:rPr>
        <w:t>Ситуациялық схема</w:t>
      </w:r>
      <w:r w:rsidRPr="00D36242">
        <w:rPr>
          <w:rFonts w:ascii="Times New Roman" w:hAnsi="Times New Roman" w:cs="Times New Roman"/>
          <w:sz w:val="28"/>
          <w:szCs w:val="28"/>
          <w:lang w:val="kk-KZ"/>
        </w:rPr>
        <w:t xml:space="preserve"> - еркін масштабта орындалады. Бұл қала жоспарынан немесе оның бір бөлігінен жобаланған аумақтың белгіленген шекаралары, жаяу жүргіншілер мен автомобиль қозғалысының қолданыстағы аймақтары, іргелес қала құрылысының қызыл сызықтары, жасыл массивтері бар көшірме. Ситуациялық схема көшенің (магистральдың) жобаланған фрагментінің шекарасын анықтауға мүмкіндік береді. Схемада іргелес аумақтарды уақытша және перспективалық пайдалану ерекшеліктері көрсетіледі (сурет. 3).</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b/>
          <w:i/>
          <w:sz w:val="28"/>
          <w:szCs w:val="28"/>
          <w:lang w:val="kk-KZ"/>
        </w:rPr>
        <w:t>Тірек жоспары</w:t>
      </w:r>
      <w:r w:rsidRPr="00D36242">
        <w:rPr>
          <w:rFonts w:ascii="Times New Roman" w:hAnsi="Times New Roman" w:cs="Times New Roman"/>
          <w:sz w:val="28"/>
          <w:szCs w:val="28"/>
          <w:lang w:val="kk-KZ"/>
        </w:rPr>
        <w:t xml:space="preserve"> жобалау объектісіндегі жағдайды көрсетеді. 1:500 масштабында орындалады (сурет. 4). Тірек жоспарында көрсетіледі:</w:t>
      </w:r>
    </w:p>
    <w:p w:rsidR="00D36242" w:rsidRPr="00D36242" w:rsidRDefault="00D36242" w:rsidP="00D36242">
      <w:pPr>
        <w:pStyle w:val="a3"/>
        <w:numPr>
          <w:ilvl w:val="0"/>
          <w:numId w:val="1"/>
        </w:numPr>
        <w:spacing w:after="0" w:line="240" w:lineRule="auto"/>
        <w:ind w:left="0" w:firstLine="851"/>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Жобаланатын объектінің шекаралары мен қызыл сызықтары;</w:t>
      </w:r>
    </w:p>
    <w:p w:rsidR="00D36242" w:rsidRPr="00D36242" w:rsidRDefault="00D36242" w:rsidP="00D36242">
      <w:pPr>
        <w:pStyle w:val="a3"/>
        <w:numPr>
          <w:ilvl w:val="0"/>
          <w:numId w:val="1"/>
        </w:numPr>
        <w:spacing w:after="0" w:line="240" w:lineRule="auto"/>
        <w:ind w:left="0" w:firstLine="851"/>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жобаланатын құрылыс объектісіне іргелес желілер;</w:t>
      </w:r>
    </w:p>
    <w:p w:rsidR="00D36242" w:rsidRPr="00D36242" w:rsidRDefault="00D36242" w:rsidP="00D36242">
      <w:pPr>
        <w:pStyle w:val="a3"/>
        <w:numPr>
          <w:ilvl w:val="0"/>
          <w:numId w:val="1"/>
        </w:numPr>
        <w:spacing w:after="0" w:line="240" w:lineRule="auto"/>
        <w:ind w:left="0" w:firstLine="851"/>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көшелер мен магистральдардың атаулары;</w:t>
      </w:r>
    </w:p>
    <w:p w:rsidR="00D36242" w:rsidRPr="00D36242" w:rsidRDefault="00D36242" w:rsidP="00D36242">
      <w:pPr>
        <w:pStyle w:val="a3"/>
        <w:numPr>
          <w:ilvl w:val="0"/>
          <w:numId w:val="1"/>
        </w:numPr>
        <w:spacing w:after="0" w:line="240" w:lineRule="auto"/>
        <w:ind w:left="0" w:firstLine="851"/>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корпус, құрылыс нөмірлері, қабаттылығы және қабырға материалы;</w:t>
      </w:r>
    </w:p>
    <w:p w:rsidR="00D36242" w:rsidRPr="00D36242" w:rsidRDefault="00D36242" w:rsidP="00D36242">
      <w:pPr>
        <w:pStyle w:val="a3"/>
        <w:numPr>
          <w:ilvl w:val="0"/>
          <w:numId w:val="1"/>
        </w:numPr>
        <w:spacing w:after="0" w:line="240" w:lineRule="auto"/>
        <w:ind w:left="0" w:firstLine="851"/>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әлемнің "солтүстік-оңтүстік" бағыты»;</w:t>
      </w:r>
    </w:p>
    <w:p w:rsidR="00D36242" w:rsidRPr="00D36242" w:rsidRDefault="00D36242" w:rsidP="00D36242">
      <w:pPr>
        <w:pStyle w:val="a3"/>
        <w:numPr>
          <w:ilvl w:val="0"/>
          <w:numId w:val="1"/>
        </w:numPr>
        <w:spacing w:after="0" w:line="240" w:lineRule="auto"/>
        <w:ind w:left="0" w:firstLine="851"/>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жел раушаны;</w:t>
      </w:r>
    </w:p>
    <w:p w:rsidR="00D36242" w:rsidRPr="00D36242" w:rsidRDefault="00D36242" w:rsidP="00D36242">
      <w:pPr>
        <w:pStyle w:val="a3"/>
        <w:numPr>
          <w:ilvl w:val="0"/>
          <w:numId w:val="1"/>
        </w:numPr>
        <w:spacing w:after="0" w:line="240" w:lineRule="auto"/>
        <w:ind w:left="0" w:firstLine="851"/>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қолданыстағы екпелер;</w:t>
      </w:r>
    </w:p>
    <w:p w:rsidR="00D36242" w:rsidRPr="00D36242" w:rsidRDefault="00D36242" w:rsidP="00D36242">
      <w:pPr>
        <w:pStyle w:val="a3"/>
        <w:numPr>
          <w:ilvl w:val="1"/>
          <w:numId w:val="3"/>
        </w:numPr>
        <w:spacing w:after="0" w:line="240" w:lineRule="auto"/>
        <w:ind w:left="0" w:firstLine="851"/>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жолдар мен жол төсемінің қолда бар элементтері (бөлу жолақтары, автомобиль қозғалысының жолақтары, оның ішінде қоғамдық көлік үшін жолақтар, жаяу жүргіншілер аймақтары, велосипед жолдары, трамвай төсемінің жолақтары, аялдама пункттері, автомобиль тұрақтары));</w:t>
      </w:r>
    </w:p>
    <w:p w:rsidR="00D36242" w:rsidRPr="00D36242" w:rsidRDefault="00D36242" w:rsidP="00D36242">
      <w:pPr>
        <w:pStyle w:val="a3"/>
        <w:numPr>
          <w:ilvl w:val="0"/>
          <w:numId w:val="1"/>
        </w:numPr>
        <w:spacing w:after="0" w:line="240" w:lineRule="auto"/>
        <w:ind w:left="0" w:firstLine="851"/>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қолданыстағы жерүсті және жерасты инженерлік коммуникациялары (нормативтерге сәйкес қабылданған шартты белгілерде).</w:t>
      </w:r>
    </w:p>
    <w:p w:rsid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Тірек жоспарында қазіргі жағдайдың фотосуреттері, түсіндірме жазулары, бар жасыл желектерді түгендеу тізімдемесі бар суреттер келтіріледі.</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D36242" w:rsidTr="00D36242">
        <w:tc>
          <w:tcPr>
            <w:tcW w:w="9571" w:type="dxa"/>
          </w:tcPr>
          <w:p w:rsidR="00D36242" w:rsidRDefault="00D36242" w:rsidP="00D36242">
            <w:pPr>
              <w:jc w:val="center"/>
              <w:rPr>
                <w:rFonts w:ascii="Times New Roman" w:hAnsi="Times New Roman" w:cs="Times New Roman"/>
                <w:sz w:val="28"/>
                <w:szCs w:val="28"/>
                <w:lang w:val="kk-KZ"/>
              </w:rPr>
            </w:pPr>
            <w:r w:rsidRPr="00BD7F8A">
              <w:rPr>
                <w:rFonts w:ascii="Times New Roman" w:eastAsia="Times New Roman" w:hAnsi="Times New Roman" w:cs="Times New Roman"/>
                <w:noProof/>
                <w:sz w:val="28"/>
                <w:szCs w:val="28"/>
                <w:lang w:eastAsia="ru-RU"/>
              </w:rPr>
              <w:lastRenderedPageBreak/>
              <w:drawing>
                <wp:inline distT="0" distB="0" distL="0" distR="0" wp14:anchorId="56305393" wp14:editId="17031B93">
                  <wp:extent cx="4582795" cy="2552065"/>
                  <wp:effectExtent l="0" t="0" r="8255" b="63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82795" cy="2552065"/>
                          </a:xfrm>
                          <a:prstGeom prst="rect">
                            <a:avLst/>
                          </a:prstGeom>
                          <a:noFill/>
                          <a:ln>
                            <a:noFill/>
                          </a:ln>
                        </pic:spPr>
                      </pic:pic>
                    </a:graphicData>
                  </a:graphic>
                </wp:inline>
              </w:drawing>
            </w:r>
          </w:p>
        </w:tc>
      </w:tr>
    </w:tbl>
    <w:p w:rsidR="00D36242" w:rsidRDefault="00D36242" w:rsidP="00D36242">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3-Ситуациялық схеманың үлгісі.</w:t>
      </w:r>
    </w:p>
    <w:p w:rsidR="00D36242" w:rsidRDefault="00D36242" w:rsidP="00D36242">
      <w:pPr>
        <w:spacing w:after="0" w:line="240" w:lineRule="auto"/>
        <w:ind w:firstLine="709"/>
        <w:jc w:val="center"/>
        <w:rPr>
          <w:rFonts w:ascii="Times New Roman" w:hAnsi="Times New Roman" w:cs="Times New Roman"/>
          <w:sz w:val="28"/>
          <w:szCs w:val="28"/>
          <w:lang w:val="kk-KZ"/>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D36242" w:rsidTr="00D36242">
        <w:tc>
          <w:tcPr>
            <w:tcW w:w="9571" w:type="dxa"/>
          </w:tcPr>
          <w:p w:rsidR="00D36242" w:rsidRDefault="00D36242" w:rsidP="00D36242">
            <w:pPr>
              <w:jc w:val="center"/>
              <w:rPr>
                <w:rFonts w:ascii="Times New Roman" w:hAnsi="Times New Roman" w:cs="Times New Roman"/>
                <w:sz w:val="28"/>
                <w:szCs w:val="28"/>
                <w:lang w:val="kk-KZ"/>
              </w:rPr>
            </w:pPr>
            <w:r w:rsidRPr="00BD7F8A">
              <w:rPr>
                <w:rFonts w:ascii="Times New Roman" w:eastAsia="Times New Roman" w:hAnsi="Times New Roman" w:cs="Times New Roman"/>
                <w:noProof/>
                <w:sz w:val="28"/>
                <w:szCs w:val="28"/>
                <w:lang w:eastAsia="ru-RU"/>
              </w:rPr>
              <w:drawing>
                <wp:inline distT="0" distB="0" distL="0" distR="0" wp14:anchorId="44AABDDF" wp14:editId="6542F112">
                  <wp:extent cx="3646805" cy="3168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46805" cy="3168650"/>
                          </a:xfrm>
                          <a:prstGeom prst="rect">
                            <a:avLst/>
                          </a:prstGeom>
                          <a:noFill/>
                          <a:ln>
                            <a:noFill/>
                          </a:ln>
                        </pic:spPr>
                      </pic:pic>
                    </a:graphicData>
                  </a:graphic>
                </wp:inline>
              </w:drawing>
            </w:r>
          </w:p>
        </w:tc>
      </w:tr>
    </w:tbl>
    <w:p w:rsidR="00D36242" w:rsidRDefault="00D36242" w:rsidP="00D36242">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4 - </w:t>
      </w:r>
      <w:r w:rsidRPr="00D36242">
        <w:rPr>
          <w:rFonts w:ascii="Times New Roman" w:hAnsi="Times New Roman" w:cs="Times New Roman"/>
          <w:sz w:val="28"/>
          <w:szCs w:val="28"/>
          <w:lang w:val="kk-KZ"/>
        </w:rPr>
        <w:t>Көше фрагментінің тірек жоспарын жобалау мысалы</w:t>
      </w:r>
      <w:r>
        <w:rPr>
          <w:rFonts w:ascii="Times New Roman" w:hAnsi="Times New Roman" w:cs="Times New Roman"/>
          <w:sz w:val="28"/>
          <w:szCs w:val="28"/>
          <w:lang w:val="kk-KZ"/>
        </w:rPr>
        <w:t>.</w:t>
      </w:r>
    </w:p>
    <w:p w:rsidR="00D36242" w:rsidRDefault="00D36242" w:rsidP="00D36242">
      <w:pPr>
        <w:spacing w:after="0" w:line="240" w:lineRule="auto"/>
        <w:ind w:firstLine="709"/>
        <w:jc w:val="center"/>
        <w:rPr>
          <w:rFonts w:ascii="Times New Roman" w:hAnsi="Times New Roman" w:cs="Times New Roman"/>
          <w:sz w:val="28"/>
          <w:szCs w:val="28"/>
          <w:lang w:val="kk-KZ"/>
        </w:rPr>
      </w:pP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Егер жобалық шешімде көшенің қолданыстағы Поп - өзен профилін өзгерту болжанса, осы кезеңде 1:200 масштабында бар жағдаймен көлденең Профильді орындау қажет. Профиль көлденең элементтердің (тротуарлар, велозондар, бөлу жолақтары, автотұрақ аймақтары және автокөлік қозғалысы жолақтары) проекцияларымен және өлшемдерімен толықтырылуы тиіс, тиісті орналастыру нормативтері бар жерасты және жерүсті инженерлік коммуникациялары шартты белгілермен көрсетілуі тиіс.</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Жұмысты орындау реттілігі</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1. Г.картасын қолдана отырып (тапсырма бойынша немесе студент өз бетінше таңдайды), қала және аудан құрылымында жобалау учаскесінің орналасуының ситуациялық схемасын дайындау. Жобалау объектісінің шекараларын графикалық түрде бөлектеңіз.</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lastRenderedPageBreak/>
        <w:t>2. Зерттеу деректерін ескере отырып, 1:500 масштабтағы жобалау аумағының тірек жоспарын қолданыстағы жағдайды: ғимараттар мен құрылыстарды, автомобиль және жаяу жүргіншілер қозғалысы аймақтарын, бар екпелерді, ғимараттарға кіреберістерді, жаяу жүргіншілер өткелдерін, көлік тұрақтарын, инженерлік коммуникацияларды, көшенің инженерлік жабдықтарының элементтерін және т. б. енгізе отырып дайындау.</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3. 1:200 масштабында көлденең элементтердің (тротуарлар, велозондар, бөлу жолақтары, тұрақ аймақтары және көлік қозғалысы жолақтары) проекцияларымен және өлшемдерімен толықтырылған қолданыстағы көше профилінің көлденең қимасын орындаңыз.</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Өздік жұмыстарға арналған тапсырмалар</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1. Жобалау объектісінде заттай (алдын ала тексеру), орта зерттеулер жүргізу: шагомерлік суретке түсіруді, фотофиксацияны орындау, аумақты пайдаланушыларды және негізгі орта қақтығыстарын анықтау, екпелерді интвентаризациялауды жүргізу, объектідегі негізгі трассалар мен шолу тораптарын анықтау.</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2. А3 форматындағы парақтағы зерттеу деректерін ескере отырып, ағындарды саралай отырып, жаяу жүру - көлік қозғалысының сызбасын орындаңыз: автомобиль көлігі, оның ішінде қоғамдық, жаяу жүргіншілер транзиті, қоғамдық мекемелерге кіретін жаяу жүргіншілер. Қоғамдық көлік аялдамаларының аймақтарын, жол аймағындағы автомобиль тұрақтарын, жаяу жүргіншілер өткелдерін белгілеңіз. Диаграммада шолудың негізгі түйіндері мен бағыттарын көрсетіңіз.</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3. Көше кеңістігін ландшафты ұйымдастырудың заманауи әдістері бойынша студенттің оқу-зерттеу жұмыстарын дайындау. Ол үшін ақпарат көздерімен (Интернет көздерімен, мерзімді отандық және шетелдік басылымдармен, кітаптармен және оқулықтармен) дербес жұмыс жүргізу. УИРС-те көшелерді ландшафтық ұйымдастыру мысалдарын жобалаудың 5 ұқсас аумағын қарастырған жөн. Әрбір мысал үшін объектінің атауы, оның орналасқан жері, ауданы, жоба авторлары, жобалау және іске асыру жылы туралы ақпарат беру, Негізгі ландшафтық шешімдер мен әдістердің сипаттамасын беру қажет. Мәтін 3-4 фотосуреттермен толықтырылсын. УИРС құрылымына кіріспе, негізгі бөлім және қорытынды, пайдаланылған ақпарат көздерінің тізімі кіреді.</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4. Көшенің жобалық шешімінде қолданылатын ландшафтық құралдардың аналогтық қатарын іздеу және дайындау (жабындар, өсімдік композициялары мен тәсілдері, шағын сәулет формалары, сыртқы және инженерлік абаттандыру элементтері және т.б.). 4×5 см өлшемді фотосуреттерді идея-Тұжырымдаманың тақырыбы мен визуализациясы үшін басып шығарыңыз.</w:t>
      </w:r>
    </w:p>
    <w:p w:rsidR="00D36242" w:rsidRPr="00D36242" w:rsidRDefault="00D36242" w:rsidP="00D36242">
      <w:pPr>
        <w:spacing w:after="0" w:line="240" w:lineRule="auto"/>
        <w:ind w:firstLine="709"/>
        <w:jc w:val="both"/>
        <w:rPr>
          <w:rFonts w:ascii="Times New Roman" w:hAnsi="Times New Roman" w:cs="Times New Roman"/>
          <w:sz w:val="28"/>
          <w:szCs w:val="28"/>
          <w:lang w:val="kk-KZ"/>
        </w:rPr>
      </w:pPr>
      <w:r w:rsidRPr="00D36242">
        <w:rPr>
          <w:rFonts w:ascii="Times New Roman" w:hAnsi="Times New Roman" w:cs="Times New Roman"/>
          <w:sz w:val="28"/>
          <w:szCs w:val="28"/>
          <w:lang w:val="kk-KZ"/>
        </w:rPr>
        <w:t>5. А3 форматындағы парақтарда болашақта қақтығыстар схемасын құру және жобалық шешімдердің нұсқаларын әзірлеу үшін қазіргі жағдайы бар жобаланған учаскелердің сызбаларын дайындаңыз.</w:t>
      </w:r>
      <w:bookmarkStart w:id="0" w:name="_GoBack"/>
      <w:bookmarkEnd w:id="0"/>
    </w:p>
    <w:sectPr w:rsidR="00D36242" w:rsidRPr="00D362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F13EF3"/>
    <w:multiLevelType w:val="hybridMultilevel"/>
    <w:tmpl w:val="435EC5CC"/>
    <w:lvl w:ilvl="0" w:tplc="04190009">
      <w:start w:val="1"/>
      <w:numFmt w:val="bullet"/>
      <w:lvlText w:val=""/>
      <w:lvlJc w:val="left"/>
      <w:pPr>
        <w:ind w:left="1429" w:hanging="360"/>
      </w:pPr>
      <w:rPr>
        <w:rFonts w:ascii="Wingdings" w:hAnsi="Wingdings" w:hint="default"/>
      </w:rPr>
    </w:lvl>
    <w:lvl w:ilvl="1" w:tplc="04190009">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40222298"/>
    <w:multiLevelType w:val="hybridMultilevel"/>
    <w:tmpl w:val="A4AE2016"/>
    <w:lvl w:ilvl="0" w:tplc="04190009">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625D585A"/>
    <w:multiLevelType w:val="hybridMultilevel"/>
    <w:tmpl w:val="49442564"/>
    <w:lvl w:ilvl="0" w:tplc="6824CB26">
      <w:numFmt w:val="bullet"/>
      <w:lvlText w:val=""/>
      <w:lvlJc w:val="left"/>
      <w:pPr>
        <w:ind w:left="1069" w:hanging="360"/>
      </w:pPr>
      <w:rPr>
        <w:rFonts w:ascii="Symbol" w:eastAsiaTheme="minorHAnsi" w:hAnsi="Symbol" w:cs="Times New Roman" w:hint="default"/>
      </w:rPr>
    </w:lvl>
    <w:lvl w:ilvl="1" w:tplc="D5E42E92">
      <w:numFmt w:val="bullet"/>
      <w:lvlText w:val="•"/>
      <w:lvlJc w:val="left"/>
      <w:pPr>
        <w:ind w:left="2329" w:hanging="900"/>
      </w:pPr>
      <w:rPr>
        <w:rFonts w:ascii="Times New Roman" w:eastAsiaTheme="minorHAnsi" w:hAnsi="Times New Roman" w:cs="Times New Roman"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242"/>
    <w:rsid w:val="00C02992"/>
    <w:rsid w:val="00D362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36242"/>
    <w:pPr>
      <w:ind w:left="720"/>
      <w:contextualSpacing/>
    </w:pPr>
  </w:style>
  <w:style w:type="table" w:styleId="a4">
    <w:name w:val="Table Grid"/>
    <w:basedOn w:val="a1"/>
    <w:uiPriority w:val="59"/>
    <w:rsid w:val="00D362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D3624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362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36242"/>
    <w:pPr>
      <w:ind w:left="720"/>
      <w:contextualSpacing/>
    </w:pPr>
  </w:style>
  <w:style w:type="table" w:styleId="a4">
    <w:name w:val="Table Grid"/>
    <w:basedOn w:val="a1"/>
    <w:uiPriority w:val="59"/>
    <w:rsid w:val="00D362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D3624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362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1248</Words>
  <Characters>7114</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2020-09-08T19:59:00Z</dcterms:created>
  <dcterms:modified xsi:type="dcterms:W3CDTF">2020-09-08T20:06:00Z</dcterms:modified>
</cp:coreProperties>
</file>